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CF5293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sr-Cyrl-R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0DA7AAF" w:rsidR="00EC05A7" w:rsidRPr="00CF5293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CF5293">
        <w:rPr>
          <w:kern w:val="3"/>
          <w:lang w:val="sr-Cyrl-RS" w:eastAsia="ar-SA"/>
        </w:rPr>
        <w:t>04.12.2024.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94EA77B" w:rsidR="00EC05A7" w:rsidRPr="00CF5293" w:rsidRDefault="00EC05A7" w:rsidP="00CF5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CF5293">
        <w:rPr>
          <w:b/>
          <w:bCs/>
          <w:kern w:val="3"/>
          <w:lang w:val="sr-Cyrl-RS" w:eastAsia="ar-SA"/>
        </w:rPr>
        <w:t>Оптичка и рачунарска опрема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03E68EA" w14:textId="590386F5" w:rsidR="00EC05A7" w:rsidRPr="00CF5293" w:rsidRDefault="00EC05A7" w:rsidP="00CF5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CF5293">
        <w:rPr>
          <w:kern w:val="3"/>
          <w:lang w:val="sr-Cyrl-RS" w:eastAsia="ar-SA"/>
        </w:rPr>
        <w:t>до 25.000 динара</w:t>
      </w: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47633F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5. Рок испоруке: максимум</w:t>
      </w:r>
      <w:r w:rsidR="00CF5293">
        <w:rPr>
          <w:b/>
          <w:kern w:val="3"/>
          <w:lang w:val="sr-Cyrl-RS" w:eastAsia="ar-SA"/>
        </w:rPr>
        <w:t xml:space="preserve"> 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7B61B28" w:rsidR="00EC05A7" w:rsidRPr="00CF52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6. Гарантни пери</w:t>
      </w:r>
      <w:r w:rsidR="00CF5293">
        <w:rPr>
          <w:b/>
          <w:kern w:val="3"/>
          <w:lang w:val="sr-Cyrl-RS" w:eastAsia="ar-SA"/>
        </w:rPr>
        <w:t>од: 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87F96C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CF5293">
        <w:rPr>
          <w:b/>
          <w:bCs/>
          <w:kern w:val="3"/>
          <w:lang w:val="en-US" w:eastAsia="ar-SA"/>
        </w:rPr>
        <w:t>д</w:t>
      </w:r>
      <w:r w:rsidR="00CF5293" w:rsidRPr="00CF5293">
        <w:rPr>
          <w:b/>
          <w:bCs/>
          <w:kern w:val="3"/>
          <w:lang w:val="sr-Cyrl-RS" w:eastAsia="ar-SA"/>
        </w:rPr>
        <w:t>о 05.12.2024.</w:t>
      </w:r>
      <w:r w:rsidRPr="00CF5293">
        <w:rPr>
          <w:b/>
          <w:bCs/>
          <w:kern w:val="3"/>
          <w:lang w:val="en-US" w:eastAsia="ar-SA"/>
        </w:rPr>
        <w:t xml:space="preserve"> до </w:t>
      </w:r>
      <w:r w:rsidR="00A3396B" w:rsidRPr="00CF5293">
        <w:rPr>
          <w:b/>
          <w:bCs/>
          <w:kern w:val="3"/>
          <w:lang w:val="sr-Cyrl-RS" w:eastAsia="ar-SA"/>
        </w:rPr>
        <w:t xml:space="preserve"> 1</w:t>
      </w:r>
      <w:r w:rsidR="00EC7BBA" w:rsidRPr="00CF5293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A9FA29E" w:rsidR="005C2B67" w:rsidRPr="00CF5293" w:rsidRDefault="00CF5293" w:rsidP="00EC05A7">
      <w:pPr>
        <w:rPr>
          <w:lang w:val="sr-Cyrl-RS"/>
        </w:rPr>
      </w:pPr>
      <w:r>
        <w:rPr>
          <w:lang w:val="sr-Cyrl-RS"/>
        </w:rPr>
        <w:t>Владимир Младеновић:062-799361</w:t>
      </w:r>
    </w:p>
    <w:sectPr w:rsidR="005C2B67" w:rsidRPr="00CF529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2DD19" w14:textId="77777777" w:rsidR="00744531" w:rsidRDefault="00744531">
      <w:r>
        <w:separator/>
      </w:r>
    </w:p>
  </w:endnote>
  <w:endnote w:type="continuationSeparator" w:id="0">
    <w:p w14:paraId="51CCD25F" w14:textId="77777777" w:rsidR="00744531" w:rsidRDefault="0074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53912" w14:textId="77777777" w:rsidR="00744531" w:rsidRDefault="00744531">
      <w:r>
        <w:separator/>
      </w:r>
    </w:p>
  </w:footnote>
  <w:footnote w:type="continuationSeparator" w:id="0">
    <w:p w14:paraId="30372AAA" w14:textId="77777777" w:rsidR="00744531" w:rsidRDefault="0074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479936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81011"/>
    <w:rsid w:val="001C1ADE"/>
    <w:rsid w:val="00257BF4"/>
    <w:rsid w:val="004226F5"/>
    <w:rsid w:val="00434B37"/>
    <w:rsid w:val="004913EC"/>
    <w:rsid w:val="004F57DD"/>
    <w:rsid w:val="005B3C60"/>
    <w:rsid w:val="005C2B67"/>
    <w:rsid w:val="00707CE2"/>
    <w:rsid w:val="007260CD"/>
    <w:rsid w:val="00744531"/>
    <w:rsid w:val="00824215"/>
    <w:rsid w:val="008432DD"/>
    <w:rsid w:val="00864A03"/>
    <w:rsid w:val="00942F87"/>
    <w:rsid w:val="00955644"/>
    <w:rsid w:val="00A3396B"/>
    <w:rsid w:val="00BF3CEA"/>
    <w:rsid w:val="00CF5293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2024-12-04T05:36:00Z</dcterms:modified>
</cp:coreProperties>
</file>